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sz w:val="44"/>
          <w:szCs w:val="44"/>
          <w:lang w:eastAsia="zh-Hans"/>
        </w:rPr>
        <w:t>《</w:t>
      </w:r>
      <w:r>
        <w:rPr>
          <w:rFonts w:hint="default" w:ascii="Times New Roman" w:hAnsi="Times New Roman" w:eastAsia="宋体" w:cs="Times New Roman"/>
          <w:sz w:val="44"/>
          <w:szCs w:val="44"/>
        </w:rPr>
        <w:t>北京</w:t>
      </w:r>
      <w:r>
        <w:rPr>
          <w:rFonts w:hint="default" w:ascii="Times New Roman" w:hAnsi="Times New Roman" w:eastAsia="宋体" w:cs="Times New Roman"/>
          <w:sz w:val="44"/>
          <w:szCs w:val="44"/>
          <w:lang w:eastAsia="zh-Hans"/>
        </w:rPr>
        <w:t>市</w:t>
      </w:r>
      <w:r>
        <w:rPr>
          <w:rFonts w:hint="default" w:ascii="Times New Roman" w:hAnsi="Times New Roman" w:eastAsia="宋体" w:cs="Times New Roman"/>
          <w:sz w:val="44"/>
          <w:szCs w:val="44"/>
        </w:rPr>
        <w:t>保安</w:t>
      </w:r>
      <w:r>
        <w:rPr>
          <w:rFonts w:hint="default" w:ascii="Times New Roman" w:hAnsi="Times New Roman" w:eastAsia="宋体" w:cs="Times New Roman"/>
          <w:sz w:val="44"/>
          <w:szCs w:val="44"/>
          <w:lang w:eastAsia="zh-Hans"/>
        </w:rPr>
        <w:t>行业自律公约》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482"/>
        <w:textAlignment w:val="auto"/>
        <w:rPr>
          <w:rFonts w:hint="default" w:ascii="Times New Roman" w:hAnsi="Times New Roman" w:eastAsia="宋体" w:cs="Times New Roman"/>
          <w:b/>
          <w:color w:val="FF0000"/>
          <w:sz w:val="44"/>
          <w:szCs w:val="44"/>
          <w:lang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color w:val="000000"/>
        </w:rPr>
      </w:pPr>
      <w:r>
        <w:rPr>
          <w:rFonts w:hint="default" w:ascii="Times New Roman" w:hAnsi="Times New Roman" w:eastAsia="黑体" w:cs="Times New Roman"/>
          <w:color w:val="000000"/>
          <w:lang w:eastAsia="zh-Hans"/>
        </w:rPr>
        <w:t>第一章  总   则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第一条  为了建立健全</w:t>
      </w:r>
      <w:r>
        <w:rPr>
          <w:rFonts w:hint="default" w:ascii="Times New Roman" w:hAnsi="Times New Roman" w:eastAsia="仿宋" w:cs="Times New Roman"/>
          <w:color w:val="000000"/>
        </w:rPr>
        <w:t>北京市保安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行业自律机制，规范企业行为，维护行业整体利益，保护</w:t>
      </w:r>
      <w:r>
        <w:rPr>
          <w:rFonts w:hint="default" w:ascii="Times New Roman" w:hAnsi="Times New Roman" w:eastAsia="仿宋" w:cs="Times New Roman"/>
          <w:color w:val="000000"/>
        </w:rPr>
        <w:t>客户单位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合法权益，促进行业持续健康发展，根据《</w:t>
      </w:r>
      <w:r>
        <w:rPr>
          <w:rFonts w:hint="default" w:ascii="Times New Roman" w:hAnsi="Times New Roman" w:eastAsia="仿宋" w:cs="Times New Roman"/>
          <w:color w:val="000000"/>
        </w:rPr>
        <w:t>保安服务管理条例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》、《保安员国家职业标准》、《保安服务操作规程与质量控制》等法律、法规及有关规定，结合本市</w:t>
      </w:r>
      <w:r>
        <w:rPr>
          <w:rFonts w:hint="default" w:ascii="Times New Roman" w:hAnsi="Times New Roman" w:eastAsia="仿宋" w:cs="Times New Roman"/>
          <w:color w:val="000000"/>
        </w:rPr>
        <w:t>保安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行业实际情况，制定本公约。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第二条  本公约是经会员共同约定，在经营服务活动中共同遵守的行为规则。加入</w:t>
      </w:r>
      <w:r>
        <w:rPr>
          <w:rFonts w:hint="default" w:ascii="Times New Roman" w:hAnsi="Times New Roman" w:eastAsia="仿宋" w:cs="Times New Roman"/>
          <w:color w:val="000000"/>
        </w:rPr>
        <w:t>北京保安协会（以下简称“协会”）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的会员，应当作出履行本公约的承诺。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第三条  本公约是会员签署服务合同（协议）的基础性、支持性文件。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第四条 </w:t>
      </w:r>
      <w:r>
        <w:rPr>
          <w:rFonts w:hint="default" w:ascii="Times New Roman" w:hAnsi="Times New Roman" w:eastAsia="仿宋" w:cs="Times New Roman"/>
          <w:color w:val="000000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协会理事会负责本公约实施情况的日常监督和检查，并负责具体事务的处理。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黑体" w:cs="Times New Roman"/>
          <w:color w:val="000000"/>
          <w:lang w:eastAsia="zh-Hans"/>
        </w:rPr>
      </w:pPr>
      <w:r>
        <w:rPr>
          <w:rFonts w:hint="default" w:ascii="Times New Roman" w:hAnsi="Times New Roman" w:cs="Times New Roman"/>
          <w:color w:val="000000"/>
          <w:lang w:eastAsia="zh-Hans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color w:val="000000"/>
        </w:rPr>
      </w:pPr>
      <w:r>
        <w:rPr>
          <w:rFonts w:hint="default" w:ascii="Times New Roman" w:hAnsi="Times New Roman" w:eastAsia="黑体" w:cs="Times New Roman"/>
          <w:color w:val="000000"/>
          <w:lang w:eastAsia="zh-Hans"/>
        </w:rPr>
        <w:t>第二章  自律条款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第五条  遵章守法。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（一）自觉遵守国家的各项法律、法规和政策。在</w:t>
      </w:r>
      <w:r>
        <w:rPr>
          <w:rFonts w:hint="default" w:ascii="Times New Roman" w:hAnsi="Times New Roman" w:eastAsia="仿宋" w:cs="Times New Roman"/>
          <w:color w:val="000000"/>
        </w:rPr>
        <w:t>保安服务管理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活动中，认真履行各项法定义务，杜绝禁止行为的发生； 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</w:rPr>
        <w:t>（二）维护保安从业人员的合法权益，主动听取保安从业人员的合理意见和要求；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</w:t>
      </w:r>
      <w:r>
        <w:rPr>
          <w:rFonts w:hint="default" w:ascii="Times New Roman" w:hAnsi="Times New Roman" w:eastAsia="仿宋" w:cs="Times New Roman"/>
          <w:color w:val="000000"/>
        </w:rPr>
        <w:t>三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）签署的</w:t>
      </w:r>
      <w:r>
        <w:rPr>
          <w:rFonts w:hint="default" w:ascii="Times New Roman" w:hAnsi="Times New Roman" w:eastAsia="仿宋" w:cs="Times New Roman"/>
          <w:color w:val="000000"/>
        </w:rPr>
        <w:t>保安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服务合同，符合政府制定的合同示范文本要件，并</w:t>
      </w:r>
      <w:r>
        <w:rPr>
          <w:rFonts w:hint="default" w:ascii="Times New Roman" w:hAnsi="Times New Roman" w:eastAsia="仿宋" w:cs="Times New Roman"/>
          <w:color w:val="000000"/>
        </w:rPr>
        <w:t>向政府主管部门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备案；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</w:t>
      </w:r>
      <w:r>
        <w:rPr>
          <w:rFonts w:hint="default" w:ascii="Times New Roman" w:hAnsi="Times New Roman" w:eastAsia="仿宋" w:cs="Times New Roman"/>
          <w:color w:val="000000"/>
        </w:rPr>
        <w:t>四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）提供的</w:t>
      </w:r>
      <w:r>
        <w:rPr>
          <w:rFonts w:hint="default" w:ascii="Times New Roman" w:hAnsi="Times New Roman" w:eastAsia="仿宋" w:cs="Times New Roman"/>
          <w:color w:val="000000"/>
        </w:rPr>
        <w:t>保安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服务符合国家和本市规定的技术标准和规范，使用的</w:t>
      </w:r>
      <w:r>
        <w:rPr>
          <w:rFonts w:hint="default" w:ascii="Times New Roman" w:hAnsi="Times New Roman" w:eastAsia="仿宋" w:cs="Times New Roman"/>
          <w:color w:val="000000"/>
        </w:rPr>
        <w:t>装备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产品符合国家质量标准； 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</w:t>
      </w:r>
      <w:r>
        <w:rPr>
          <w:rFonts w:hint="default" w:ascii="Times New Roman" w:hAnsi="Times New Roman" w:eastAsia="仿宋" w:cs="Times New Roman"/>
          <w:color w:val="000000"/>
        </w:rPr>
        <w:t>五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）严格按照合同约定收费标准或政府规定的价格标准收费，做到明码标价，运作规范。不得巧立名目乱收费、多收费、重复收费。各项收费出具正规票据；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</w:t>
      </w:r>
      <w:r>
        <w:rPr>
          <w:rFonts w:hint="default" w:ascii="Times New Roman" w:hAnsi="Times New Roman" w:eastAsia="仿宋" w:cs="Times New Roman"/>
          <w:color w:val="000000"/>
        </w:rPr>
        <w:t>六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）规范使用资金，</w:t>
      </w:r>
      <w:r>
        <w:rPr>
          <w:rFonts w:hint="default" w:ascii="Times New Roman" w:hAnsi="Times New Roman" w:eastAsia="仿宋" w:cs="Times New Roman"/>
          <w:color w:val="000000"/>
        </w:rPr>
        <w:t>自觉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接受</w:t>
      </w:r>
      <w:r>
        <w:rPr>
          <w:rFonts w:hint="default" w:ascii="Times New Roman" w:hAnsi="Times New Roman" w:eastAsia="仿宋" w:cs="Times New Roman"/>
          <w:color w:val="000000"/>
        </w:rPr>
        <w:t>协会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的监督。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第六条  诚实守信。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（一）严格按照合同约定履行各项服务承诺，提供质价相符的</w:t>
      </w:r>
      <w:r>
        <w:rPr>
          <w:rFonts w:hint="default" w:ascii="Times New Roman" w:hAnsi="Times New Roman" w:eastAsia="仿宋" w:cs="Times New Roman"/>
          <w:color w:val="000000"/>
        </w:rPr>
        <w:t>保安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服务； </w:t>
      </w:r>
    </w:p>
    <w:p>
      <w:pPr>
        <w:keepNext w:val="0"/>
        <w:keepLines w:val="0"/>
        <w:pageBreakBefore w:val="0"/>
        <w:kinsoku/>
        <w:wordWrap/>
        <w:overflowPunct/>
        <w:topLinePunct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（二）自觉维护</w:t>
      </w:r>
      <w:r>
        <w:rPr>
          <w:rFonts w:hint="default" w:ascii="Times New Roman" w:hAnsi="Times New Roman" w:eastAsia="仿宋" w:cs="Times New Roman"/>
          <w:color w:val="000000"/>
        </w:rPr>
        <w:t>客户单位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的合法权益，保守</w:t>
      </w:r>
      <w:r>
        <w:rPr>
          <w:rFonts w:hint="default" w:ascii="Times New Roman" w:hAnsi="Times New Roman" w:eastAsia="仿宋" w:cs="Times New Roman"/>
          <w:color w:val="000000"/>
        </w:rPr>
        <w:t>客户单位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信息秘密；不利用</w:t>
      </w:r>
      <w:r>
        <w:rPr>
          <w:rFonts w:hint="default" w:ascii="Times New Roman" w:hAnsi="Times New Roman" w:eastAsia="仿宋" w:cs="Times New Roman"/>
          <w:color w:val="000000"/>
        </w:rPr>
        <w:t>客户单位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提供的信息从事与</w:t>
      </w:r>
      <w:r>
        <w:rPr>
          <w:rFonts w:hint="default" w:ascii="Times New Roman" w:hAnsi="Times New Roman" w:eastAsia="仿宋" w:cs="Times New Roman"/>
          <w:color w:val="000000"/>
        </w:rPr>
        <w:t>保安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服务合同约定无关的活动；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（三）不利用技术优势或工作上的便利侵犯</w:t>
      </w:r>
      <w:r>
        <w:rPr>
          <w:rFonts w:hint="default" w:ascii="Times New Roman" w:hAnsi="Times New Roman" w:eastAsia="仿宋" w:cs="Times New Roman"/>
          <w:color w:val="000000"/>
        </w:rPr>
        <w:t>客户单位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的合法权益，不侵占</w:t>
      </w:r>
      <w:r>
        <w:rPr>
          <w:rFonts w:hint="default" w:ascii="Times New Roman" w:hAnsi="Times New Roman" w:eastAsia="仿宋" w:cs="Times New Roman"/>
          <w:color w:val="000000"/>
        </w:rPr>
        <w:t>客户单位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的公共利益和财产。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第七条  公平竞争。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（一）自觉遵守公开、公正、公平的市场竞争原则，维护正常的市场秩序，保护行业的整体利益。不任意诋毁他人，不以任何不正当手段，进行行业内的恶性竞争，削弱行业整体形象和竞争力</w:t>
      </w:r>
      <w:r>
        <w:rPr>
          <w:rFonts w:hint="default" w:ascii="Times New Roman" w:hAnsi="Times New Roman" w:eastAsia="仿宋" w:cs="Times New Roman"/>
          <w:color w:val="000000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（二）在参与</w:t>
      </w:r>
      <w:r>
        <w:rPr>
          <w:rFonts w:hint="default" w:ascii="Times New Roman" w:hAnsi="Times New Roman" w:eastAsia="仿宋" w:cs="Times New Roman"/>
          <w:color w:val="000000"/>
        </w:rPr>
        <w:t>保安服务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项目招投标中，不恶意压价或哄抬价格，不串标、不陪标、不围标，不发布虚假和不实信息。在移交</w:t>
      </w:r>
      <w:r>
        <w:rPr>
          <w:rFonts w:hint="default" w:ascii="Times New Roman" w:hAnsi="Times New Roman" w:eastAsia="仿宋" w:cs="Times New Roman"/>
          <w:color w:val="000000"/>
        </w:rPr>
        <w:t>保安服务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项目过程中，不互相设置障碍，制造</w:t>
      </w:r>
      <w:r>
        <w:rPr>
          <w:rFonts w:hint="default" w:ascii="Times New Roman" w:hAnsi="Times New Roman" w:eastAsia="仿宋" w:cs="Times New Roman"/>
          <w:color w:val="000000"/>
        </w:rPr>
        <w:t>矛盾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，从维护和谐稳定、保障</w:t>
      </w:r>
      <w:r>
        <w:rPr>
          <w:rFonts w:hint="default" w:ascii="Times New Roman" w:hAnsi="Times New Roman" w:eastAsia="仿宋" w:cs="Times New Roman"/>
          <w:color w:val="000000"/>
        </w:rPr>
        <w:t>客户单位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利益出发，依法平稳做好各项交接工作。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 第八条  规范服务。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（一）</w:t>
      </w:r>
      <w:r>
        <w:rPr>
          <w:rFonts w:hint="default" w:ascii="Times New Roman" w:hAnsi="Times New Roman" w:eastAsia="仿宋" w:cs="Times New Roman"/>
          <w:color w:val="000000"/>
        </w:rPr>
        <w:t>保安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从业人员自觉做到态度和蔼讲文明、</w:t>
      </w:r>
      <w:r>
        <w:rPr>
          <w:rFonts w:hint="default" w:ascii="Times New Roman" w:hAnsi="Times New Roman" w:eastAsia="仿宋" w:cs="Times New Roman"/>
          <w:color w:val="000000"/>
        </w:rPr>
        <w:t>持证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上岗守纪律、公开制度讲规范。管理</w:t>
      </w:r>
      <w:r>
        <w:rPr>
          <w:rFonts w:hint="default" w:ascii="Times New Roman" w:hAnsi="Times New Roman" w:eastAsia="仿宋" w:cs="Times New Roman"/>
          <w:color w:val="000000"/>
        </w:rPr>
        <w:t>人员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、保安</w:t>
      </w:r>
      <w:r>
        <w:rPr>
          <w:rFonts w:hint="default" w:ascii="Times New Roman" w:hAnsi="Times New Roman" w:eastAsia="仿宋" w:cs="Times New Roman"/>
          <w:color w:val="000000"/>
        </w:rPr>
        <w:t>员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自觉遵守岗位规范，履行岗位职责</w:t>
      </w:r>
      <w:r>
        <w:rPr>
          <w:rFonts w:hint="default" w:ascii="Times New Roman" w:hAnsi="Times New Roman" w:eastAsia="仿宋" w:cs="Times New Roman"/>
          <w:color w:val="000000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（二）实行办事制度、办事程序公开。确保周一至周日业务接待，</w:t>
      </w:r>
      <w:r>
        <w:rPr>
          <w:rFonts w:hint="default" w:ascii="Times New Roman" w:hAnsi="Times New Roman" w:eastAsia="仿宋" w:cs="Times New Roman"/>
          <w:color w:val="000000"/>
        </w:rPr>
        <w:t>接待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及时率达到</w:t>
      </w:r>
      <w:r>
        <w:rPr>
          <w:rFonts w:hint="default" w:ascii="Times New Roman" w:hAnsi="Times New Roman" w:eastAsia="仿宋" w:cs="Times New Roman"/>
          <w:color w:val="000000"/>
        </w:rPr>
        <w:t>100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％，客户满意率达到90％以上</w:t>
      </w:r>
      <w:r>
        <w:rPr>
          <w:rFonts w:hint="default" w:ascii="Times New Roman" w:hAnsi="Times New Roman" w:eastAsia="仿宋" w:cs="Times New Roman"/>
          <w:color w:val="000000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（三）有效处理信访投诉。客户有效投诉处理及时率100％，有效投诉回访率100％，满意率90％以上。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第九条  接受监督。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（一）自觉接受政府主管部门对</w:t>
      </w:r>
      <w:r>
        <w:rPr>
          <w:rFonts w:hint="default" w:ascii="Times New Roman" w:hAnsi="Times New Roman" w:eastAsia="仿宋" w:cs="Times New Roman"/>
          <w:color w:val="000000"/>
        </w:rPr>
        <w:t>保安服务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活动的指导和监督，不断完善服务，改进工作；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（二）自觉</w:t>
      </w:r>
      <w:r>
        <w:rPr>
          <w:rFonts w:hint="default" w:ascii="Times New Roman" w:hAnsi="Times New Roman" w:eastAsia="仿宋" w:cs="Times New Roman"/>
          <w:color w:val="000000"/>
        </w:rPr>
        <w:t>与客户单位相互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监督，定期征求</w:t>
      </w:r>
      <w:r>
        <w:rPr>
          <w:rFonts w:hint="default" w:ascii="Times New Roman" w:hAnsi="Times New Roman" w:eastAsia="仿宋" w:cs="Times New Roman"/>
          <w:color w:val="000000"/>
        </w:rPr>
        <w:t>客户单位的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意见，及时化解矛盾、解决纠纷，维护稳定；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（三）自觉接受协会的行业自律管理，</w:t>
      </w:r>
      <w:r>
        <w:rPr>
          <w:rFonts w:hint="default" w:ascii="Times New Roman" w:hAnsi="Times New Roman" w:eastAsia="仿宋" w:cs="Times New Roman"/>
          <w:color w:val="000000"/>
        </w:rPr>
        <w:t>协会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会员间在业务活动中发生争议时，应主动请求协会出面调解，并从维护行业形象出发，本着互相谅解的态度，妥善处理。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color w:val="000000"/>
          <w:lang w:eastAsia="zh-Hans"/>
        </w:rPr>
      </w:pPr>
      <w:r>
        <w:rPr>
          <w:rFonts w:hint="default" w:ascii="Times New Roman" w:hAnsi="Times New Roman" w:eastAsia="黑体" w:cs="Times New Roman"/>
          <w:color w:val="000000"/>
          <w:lang w:eastAsia="zh-Hans"/>
        </w:rPr>
        <w:t>第三章　公约的执行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第十条  协会理事会负责本公约实施情况的日常监督和检查，并负责具体事务的处理。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第十一条  </w:t>
      </w:r>
      <w:r>
        <w:rPr>
          <w:rFonts w:hint="default" w:ascii="Times New Roman" w:hAnsi="Times New Roman" w:eastAsia="仿宋" w:cs="Times New Roman"/>
          <w:color w:val="000000"/>
        </w:rPr>
        <w:t>协会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会员在经营服务活动中，发生违反本公约的行为，应主动向协会</w:t>
      </w:r>
      <w:r>
        <w:rPr>
          <w:rFonts w:hint="default" w:ascii="Times New Roman" w:hAnsi="Times New Roman" w:eastAsia="仿宋" w:cs="Times New Roman"/>
          <w:color w:val="000000"/>
        </w:rPr>
        <w:t>监事会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报告。其它会员有义务及时向协会</w:t>
      </w:r>
      <w:r>
        <w:rPr>
          <w:rFonts w:hint="default" w:ascii="Times New Roman" w:hAnsi="Times New Roman" w:eastAsia="仿宋" w:cs="Times New Roman"/>
          <w:color w:val="000000"/>
        </w:rPr>
        <w:t>监事会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投诉和举报。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 第十二条  协会</w:t>
      </w:r>
      <w:r>
        <w:rPr>
          <w:rFonts w:hint="default" w:ascii="Times New Roman" w:hAnsi="Times New Roman" w:eastAsia="仿宋" w:cs="Times New Roman"/>
          <w:color w:val="000000"/>
        </w:rPr>
        <w:t>监事会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接到报告和投诉后，应本着实事求是的原则，组织力量展开调查和取证工作，调查结果和处理意见报</w:t>
      </w:r>
      <w:r>
        <w:rPr>
          <w:rFonts w:hint="default" w:ascii="Times New Roman" w:hAnsi="Times New Roman" w:eastAsia="仿宋" w:cs="Times New Roman"/>
          <w:color w:val="000000"/>
        </w:rPr>
        <w:t>协会理事会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批准后，向会员公布。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 第十三条  协会应及时总结经验，树立典型，对先进集体和个人进行表彰，正面引导企业自觉履行公约。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第十四条  协会协同政府主管部门，建立企业诚信档案。会员履行本公约的情况，记入企业诚信档案。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第十五条  对违反本公约的</w:t>
      </w:r>
      <w:r>
        <w:rPr>
          <w:rFonts w:hint="default" w:ascii="Times New Roman" w:hAnsi="Times New Roman" w:eastAsia="仿宋" w:cs="Times New Roman"/>
          <w:color w:val="000000"/>
        </w:rPr>
        <w:t>协会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会员，视情节轻重，协会可以启用以下惩戒措施：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（一）口头警告；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（二）书面警告；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（三）在业内通报批评；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（四）在媒体公开曝光；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（五）暂停会员资格半年至一年；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（六）取消</w:t>
      </w:r>
      <w:r>
        <w:rPr>
          <w:rFonts w:hint="default" w:ascii="Times New Roman" w:hAnsi="Times New Roman" w:eastAsia="仿宋" w:cs="Times New Roman"/>
          <w:color w:val="000000"/>
        </w:rPr>
        <w:t>协会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会员资格。 协会理事、常务理事、副会长单位发生违反本公约行为时，受到（四）、（五）、（六）项惩戒的，应按照协会章程规定的程序解除在协会相应的职务。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第十六条  对违反本公约的</w:t>
      </w:r>
      <w:r>
        <w:rPr>
          <w:rFonts w:hint="default" w:ascii="Times New Roman" w:hAnsi="Times New Roman" w:eastAsia="仿宋" w:cs="Times New Roman"/>
          <w:color w:val="000000"/>
        </w:rPr>
        <w:t>协会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会员，其行为如同时违反法律、法规和政策规定的，协会可以向政府主管部门提出要求行政处罚的建议。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color w:val="000000"/>
          <w:lang w:eastAsia="zh-Hans"/>
        </w:rPr>
      </w:pPr>
      <w:r>
        <w:rPr>
          <w:rFonts w:hint="default" w:ascii="Times New Roman" w:hAnsi="Times New Roman" w:eastAsia="黑体" w:cs="Times New Roman"/>
          <w:color w:val="000000"/>
          <w:lang w:eastAsia="zh-Hans"/>
        </w:rPr>
        <w:t>第四章　附　 则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第十七条  本公约如有与有关法律、法规相抵触的，应按相关法律、法规执行。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  <w:lang w:eastAsia="zh-Hans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>第十八条 </w:t>
      </w:r>
      <w:r>
        <w:rPr>
          <w:rFonts w:hint="default" w:ascii="Times New Roman" w:hAnsi="Times New Roman" w:eastAsia="仿宋" w:cs="Times New Roman"/>
          <w:color w:val="000000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>本公约由</w:t>
      </w:r>
      <w:r>
        <w:rPr>
          <w:rFonts w:hint="default" w:ascii="Times New Roman" w:hAnsi="Times New Roman" w:eastAsia="仿宋" w:cs="Times New Roman"/>
          <w:color w:val="000000"/>
        </w:rPr>
        <w:t>北京保安</w:t>
      </w: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协会负责解释。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  <w:lang w:eastAsia="zh-Hans"/>
        </w:rPr>
        <w:t xml:space="preserve">第十九条  本公约自公布之日起施行。      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Style w:val="4"/>
          <w:rFonts w:hint="default" w:ascii="Times New Roman" w:hAnsi="Times New Roman" w:eastAsia="仿宋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</w:rPr>
        <w:t>发起人：                        北京保安协会</w:t>
      </w: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</w:rPr>
        <w:t>承诺人（签字）：                （单位盖章）</w:t>
      </w:r>
    </w:p>
    <w:p/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A1E7E"/>
    <w:rsid w:val="0A1A1E7E"/>
    <w:rsid w:val="42AB0F22"/>
    <w:rsid w:val="5C6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logsep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2020-12-08T02:41:00Z</dcterms:created>
  <dc:creator>yw</dc:creator>
  <cp:lastModifiedBy>yw</cp:lastModifiedBy>
  <dcterms:modified xsi:type="dcterms:W3CDTF">2020-12-08T02:43:48Z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